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59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bookmarkStart w:id="0" w:name="_GoBack"/>
            <w:bookmarkEnd w:id="0"/>
            <w:r>
              <w:rPr>
                <w:rFonts w:hint="eastAsia" w:ascii="宋体" w:hAnsi="宋体"/>
                <w:spacing w:val="0"/>
                <w:w w:val="100"/>
                <w:sz w:val="24"/>
                <w:szCs w:val="24"/>
                <w:u w:val="single"/>
                <w:lang w:eastAsia="zh-CN"/>
              </w:rPr>
              <w:t>潜江市园林第三初级中学教学楼建设项目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项目编号：</w:t>
            </w:r>
            <w:r>
              <w:rPr>
                <w:rFonts w:hint="eastAsia" w:ascii="宋体" w:hAnsi="宋体"/>
                <w:spacing w:val="0"/>
                <w:w w:val="100"/>
                <w:sz w:val="24"/>
                <w:szCs w:val="24"/>
                <w:lang w:eastAsia="zh-CN"/>
              </w:rPr>
              <w:t>BDJ-ZFCG2021-008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1.法人或者其他组织的营业执照等证明文件，如供应商是自然人的提供身份证明材料。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2.上一年度财务状况报告，近六个月依法缴纳税收和社会保障资金的相关材料。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3.具备履行合同所必需的设备和专业技术能力的证明材料。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4.参加政府采购活动前3年内在经营活动中没有重大违法记录的书面声明。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5.具备法律、行政法规规定的其他条件的证明材料。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6.未被列入“信用中国”网站（www.creditchina.gov.cn）、“中国政府采购网”(www.ccgp.gov.cn)失信被执行人、重大税收违法案件当事人名单、政府采购严重违法失信行为记录名单的网页打印件。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C7C07"/>
    <w:rsid w:val="0CFD432A"/>
    <w:rsid w:val="22EC3BCC"/>
    <w:rsid w:val="27726FD7"/>
    <w:rsid w:val="549D6869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A--</cp:lastModifiedBy>
  <cp:lastPrinted>2021-03-19T07:56:00Z</cp:lastPrinted>
  <dcterms:modified xsi:type="dcterms:W3CDTF">2021-10-08T07:17:17Z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16461DFB61BA4C6399F7E65F852FEB7A</vt:lpwstr>
  </property>
</Properties>
</file>